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484" w:rsidRPr="00DD4484" w:rsidRDefault="00DD4484" w:rsidP="00DD4484">
      <w:pPr>
        <w:rPr>
          <w:rFonts w:ascii="Calibri" w:hAnsi="Calibri"/>
          <w:b/>
          <w:sz w:val="36"/>
        </w:rPr>
      </w:pPr>
      <w:r w:rsidRPr="00DD4484">
        <w:rPr>
          <w:rFonts w:ascii="Calibri" w:hAnsi="Calibri"/>
          <w:b/>
          <w:sz w:val="36"/>
        </w:rPr>
        <w:t>MECCANICA &amp; DINTORNI</w:t>
      </w:r>
    </w:p>
    <w:p w:rsidR="007F04E9" w:rsidRDefault="004973AD" w:rsidP="00DD4484">
      <w:pPr>
        <w:rPr>
          <w:rFonts w:ascii="Calibri" w:hAnsi="Calibri"/>
          <w:sz w:val="36"/>
        </w:rPr>
      </w:pPr>
      <w:hyperlink r:id="rId5" w:history="1">
        <w:r w:rsidR="007F04E9" w:rsidRPr="007F04E9">
          <w:rPr>
            <w:rStyle w:val="Collegamentoipertestuale"/>
            <w:rFonts w:ascii="Calibri" w:hAnsi="Calibri"/>
            <w:sz w:val="36"/>
          </w:rPr>
          <w:t>http://meccanicaedintorni.morpel.it</w:t>
        </w:r>
      </w:hyperlink>
    </w:p>
    <w:p w:rsidR="00DD4484" w:rsidRPr="001E4C28" w:rsidRDefault="00DD4484" w:rsidP="00DD4484">
      <w:pPr>
        <w:rPr>
          <w:rFonts w:ascii="Calibri" w:hAnsi="Calibri"/>
          <w:sz w:val="36"/>
          <w:lang w:val="en-US"/>
        </w:rPr>
      </w:pPr>
      <w:r w:rsidRPr="001E4C28">
        <w:rPr>
          <w:rFonts w:ascii="Calibri" w:hAnsi="Calibri"/>
          <w:sz w:val="36"/>
          <w:lang w:val="en-US"/>
        </w:rPr>
        <w:t>Progetto TIG open source</w:t>
      </w:r>
    </w:p>
    <w:p w:rsidR="00DD4484" w:rsidRPr="001E4C28" w:rsidRDefault="00DD4484" w:rsidP="00DD4484">
      <w:pPr>
        <w:rPr>
          <w:rFonts w:ascii="Calibri" w:hAnsi="Calibri"/>
          <w:lang w:val="en-US"/>
        </w:rPr>
      </w:pPr>
    </w:p>
    <w:p w:rsidR="00DD4484" w:rsidRPr="001E4C28" w:rsidRDefault="00DD4484" w:rsidP="00DD4484">
      <w:pPr>
        <w:rPr>
          <w:rFonts w:ascii="Calibri" w:hAnsi="Calibri"/>
          <w:b/>
          <w:i/>
          <w:sz w:val="32"/>
          <w:lang w:val="en-US"/>
        </w:rPr>
      </w:pPr>
      <w:r w:rsidRPr="001E4C28">
        <w:rPr>
          <w:rFonts w:ascii="Calibri" w:hAnsi="Calibri"/>
          <w:b/>
          <w:i/>
          <w:sz w:val="32"/>
          <w:lang w:val="en-US"/>
        </w:rPr>
        <w:t xml:space="preserve">Scheda </w:t>
      </w:r>
      <w:r w:rsidR="0026546D" w:rsidRPr="001E4C28">
        <w:rPr>
          <w:rFonts w:ascii="Calibri" w:hAnsi="Calibri"/>
          <w:b/>
          <w:i/>
          <w:sz w:val="32"/>
          <w:lang w:val="en-US"/>
        </w:rPr>
        <w:t>SECONDARY SWITCH</w:t>
      </w:r>
      <w:r w:rsidRPr="001E4C28">
        <w:rPr>
          <w:rFonts w:ascii="Calibri" w:hAnsi="Calibri"/>
          <w:b/>
          <w:i/>
          <w:sz w:val="32"/>
          <w:lang w:val="en-US"/>
        </w:rPr>
        <w:t xml:space="preserve"> rev 1.0</w:t>
      </w:r>
    </w:p>
    <w:p w:rsidR="00DD4484" w:rsidRPr="00DD4484" w:rsidRDefault="00DD4484" w:rsidP="00DD4484">
      <w:pPr>
        <w:rPr>
          <w:rFonts w:ascii="Calibri" w:hAnsi="Calibri"/>
          <w:sz w:val="22"/>
        </w:rPr>
      </w:pPr>
      <w:r>
        <w:rPr>
          <w:rFonts w:ascii="Calibri" w:hAnsi="Calibri"/>
          <w:sz w:val="22"/>
        </w:rPr>
        <w:t xml:space="preserve">Data: </w:t>
      </w:r>
      <w:r w:rsidR="00E560A7">
        <w:rPr>
          <w:rFonts w:ascii="Calibri" w:hAnsi="Calibri"/>
          <w:sz w:val="22"/>
        </w:rPr>
        <w:t>29</w:t>
      </w:r>
      <w:r w:rsidR="0026546D">
        <w:rPr>
          <w:rFonts w:ascii="Calibri" w:hAnsi="Calibri"/>
          <w:sz w:val="22"/>
        </w:rPr>
        <w:t>/05/2011</w:t>
      </w:r>
    </w:p>
    <w:p w:rsidR="00DD4484" w:rsidRPr="00DD4484" w:rsidRDefault="00DD4484" w:rsidP="00DD4484">
      <w:pPr>
        <w:rPr>
          <w:rFonts w:ascii="Calibri" w:hAnsi="Calibri"/>
        </w:rPr>
      </w:pPr>
    </w:p>
    <w:p w:rsidR="00DD4484" w:rsidRPr="00DD4484" w:rsidRDefault="00DD4484" w:rsidP="00DD4484">
      <w:pPr>
        <w:rPr>
          <w:rFonts w:ascii="Calibri" w:hAnsi="Calibri"/>
        </w:rPr>
      </w:pPr>
      <w:r w:rsidRPr="00DD4484">
        <w:rPr>
          <w:rFonts w:ascii="Calibri" w:hAnsi="Calibri"/>
        </w:rPr>
        <w:t>I files nel pacchetto (oltre a questo README) sono:</w:t>
      </w:r>
    </w:p>
    <w:p w:rsidR="00DD4484" w:rsidRPr="00DD4484" w:rsidRDefault="00DD4484" w:rsidP="00DD4484">
      <w:pPr>
        <w:rPr>
          <w:rFonts w:ascii="Calibri" w:hAnsi="Calibri"/>
        </w:rPr>
      </w:pPr>
    </w:p>
    <w:p w:rsidR="00DD4484" w:rsidRPr="00DD4484" w:rsidRDefault="0026546D" w:rsidP="00DD4484">
      <w:pPr>
        <w:pStyle w:val="Paragrafoelenco"/>
        <w:numPr>
          <w:ilvl w:val="0"/>
          <w:numId w:val="2"/>
        </w:numPr>
        <w:rPr>
          <w:rFonts w:ascii="Calibri" w:hAnsi="Calibri"/>
        </w:rPr>
      </w:pPr>
      <w:r>
        <w:rPr>
          <w:rFonts w:ascii="Calibri" w:hAnsi="Calibri"/>
          <w:b/>
          <w:i/>
        </w:rPr>
        <w:t>Secondary switch</w:t>
      </w:r>
      <w:r w:rsidR="00DD4484" w:rsidRPr="00DD4484">
        <w:rPr>
          <w:rFonts w:ascii="Calibri" w:hAnsi="Calibri"/>
          <w:b/>
          <w:i/>
        </w:rPr>
        <w:t xml:space="preserve"> BOM rev1.0.xls</w:t>
      </w:r>
      <w:r w:rsidR="00DD4484" w:rsidRPr="00DD4484">
        <w:rPr>
          <w:rFonts w:ascii="Calibri" w:hAnsi="Calibri"/>
        </w:rPr>
        <w:t xml:space="preserve"> </w:t>
      </w:r>
      <w:r w:rsidR="00D4741D" w:rsidRPr="00D4741D">
        <w:rPr>
          <w:rFonts w:ascii="Calibri" w:hAnsi="Calibri"/>
        </w:rPr>
        <w:sym w:font="Wingdings" w:char="F0E8"/>
      </w:r>
      <w:r w:rsidR="00DD4484" w:rsidRPr="00DD4484">
        <w:rPr>
          <w:rFonts w:ascii="Calibri" w:hAnsi="Calibri"/>
        </w:rPr>
        <w:t xml:space="preserve"> lista acquisto materiali con codici RS components e prezzi aggiornati </w:t>
      </w:r>
      <w:r w:rsidR="00971F4F">
        <w:rPr>
          <w:rFonts w:ascii="Calibri" w:hAnsi="Calibri"/>
        </w:rPr>
        <w:t>a Maggio 2011</w:t>
      </w:r>
    </w:p>
    <w:p w:rsidR="00DD4484" w:rsidRPr="001E4C28" w:rsidRDefault="0026546D" w:rsidP="00DD4484">
      <w:pPr>
        <w:pStyle w:val="Paragrafoelenco"/>
        <w:numPr>
          <w:ilvl w:val="0"/>
          <w:numId w:val="2"/>
        </w:numPr>
        <w:rPr>
          <w:rFonts w:ascii="Calibri" w:hAnsi="Calibri"/>
          <w:lang w:val="en-US"/>
        </w:rPr>
      </w:pPr>
      <w:r w:rsidRPr="001E4C28">
        <w:rPr>
          <w:rFonts w:ascii="Calibri" w:hAnsi="Calibri"/>
          <w:b/>
          <w:i/>
          <w:lang w:val="en-US"/>
        </w:rPr>
        <w:t>Secondary switch</w:t>
      </w:r>
      <w:r w:rsidR="00DD4484" w:rsidRPr="001E4C28">
        <w:rPr>
          <w:rFonts w:ascii="Calibri" w:hAnsi="Calibri"/>
          <w:b/>
          <w:i/>
          <w:lang w:val="en-US"/>
        </w:rPr>
        <w:t xml:space="preserve"> BOTTOM LAYER PCB rev 1.0.pdf</w:t>
      </w:r>
      <w:r w:rsidR="00D4741D">
        <w:rPr>
          <w:rFonts w:ascii="Calibri" w:hAnsi="Calibri"/>
          <w:lang w:val="en-US"/>
        </w:rPr>
        <w:t xml:space="preserve"> </w:t>
      </w:r>
      <w:r w:rsidR="00D4741D" w:rsidRPr="00D4741D">
        <w:rPr>
          <w:rFonts w:ascii="Calibri" w:hAnsi="Calibri"/>
          <w:lang w:val="en-US"/>
        </w:rPr>
        <w:sym w:font="Wingdings" w:char="F0E8"/>
      </w:r>
      <w:r w:rsidR="00DD4484" w:rsidRPr="001E4C28">
        <w:rPr>
          <w:rFonts w:ascii="Calibri" w:hAnsi="Calibri"/>
          <w:lang w:val="en-US"/>
        </w:rPr>
        <w:t xml:space="preserve"> traccia circuito stampato (BOTTOM LAYER)</w:t>
      </w:r>
    </w:p>
    <w:p w:rsidR="00DD4484" w:rsidRPr="001E4C28" w:rsidRDefault="0026546D" w:rsidP="00DD4484">
      <w:pPr>
        <w:pStyle w:val="Paragrafoelenco"/>
        <w:numPr>
          <w:ilvl w:val="0"/>
          <w:numId w:val="2"/>
        </w:numPr>
        <w:rPr>
          <w:rFonts w:ascii="Calibri" w:hAnsi="Calibri"/>
          <w:lang w:val="en-US"/>
        </w:rPr>
      </w:pPr>
      <w:r w:rsidRPr="001E4C28">
        <w:rPr>
          <w:rFonts w:ascii="Calibri" w:hAnsi="Calibri"/>
          <w:b/>
          <w:i/>
          <w:lang w:val="en-US"/>
        </w:rPr>
        <w:t xml:space="preserve">Secondary switch </w:t>
      </w:r>
      <w:r w:rsidR="00DD4484" w:rsidRPr="001E4C28">
        <w:rPr>
          <w:rFonts w:ascii="Calibri" w:hAnsi="Calibri"/>
          <w:b/>
          <w:i/>
          <w:lang w:val="en-US"/>
        </w:rPr>
        <w:t>TOP LAYER PCB rev 1.0.pdf</w:t>
      </w:r>
      <w:r w:rsidR="00D4741D">
        <w:rPr>
          <w:rFonts w:ascii="Calibri" w:hAnsi="Calibri"/>
          <w:lang w:val="en-US"/>
        </w:rPr>
        <w:t xml:space="preserve"> </w:t>
      </w:r>
      <w:r w:rsidR="00D4741D" w:rsidRPr="00D4741D">
        <w:rPr>
          <w:rFonts w:ascii="Calibri" w:hAnsi="Calibri"/>
          <w:lang w:val="en-US"/>
        </w:rPr>
        <w:sym w:font="Wingdings" w:char="F0E8"/>
      </w:r>
      <w:r w:rsidR="00DD4484" w:rsidRPr="001E4C28">
        <w:rPr>
          <w:rFonts w:ascii="Calibri" w:hAnsi="Calibri"/>
          <w:lang w:val="en-US"/>
        </w:rPr>
        <w:t xml:space="preserve"> traccia circuito stampato (TOP LAYER)</w:t>
      </w:r>
    </w:p>
    <w:p w:rsidR="00DD4484" w:rsidRPr="00DD4484" w:rsidRDefault="0026546D" w:rsidP="00DD4484">
      <w:pPr>
        <w:pStyle w:val="Paragrafoelenco"/>
        <w:numPr>
          <w:ilvl w:val="0"/>
          <w:numId w:val="2"/>
        </w:numPr>
        <w:rPr>
          <w:rFonts w:ascii="Calibri" w:hAnsi="Calibri"/>
        </w:rPr>
      </w:pPr>
      <w:r>
        <w:rPr>
          <w:rFonts w:ascii="Calibri" w:hAnsi="Calibri"/>
          <w:b/>
          <w:i/>
        </w:rPr>
        <w:t>Secondary switch</w:t>
      </w:r>
      <w:r w:rsidRPr="00DD4484">
        <w:rPr>
          <w:rFonts w:ascii="Calibri" w:hAnsi="Calibri"/>
          <w:b/>
          <w:i/>
        </w:rPr>
        <w:t xml:space="preserve"> </w:t>
      </w:r>
      <w:r w:rsidR="00DD4484" w:rsidRPr="00DD4484">
        <w:rPr>
          <w:rFonts w:ascii="Calibri" w:hAnsi="Calibri"/>
          <w:b/>
          <w:i/>
        </w:rPr>
        <w:t>COMPONENT place TOP rev 1.0.pdf</w:t>
      </w:r>
      <w:r w:rsidR="00D4741D">
        <w:rPr>
          <w:rFonts w:ascii="Calibri" w:hAnsi="Calibri"/>
        </w:rPr>
        <w:t xml:space="preserve"> </w:t>
      </w:r>
      <w:r w:rsidR="00D4741D" w:rsidRPr="00D4741D">
        <w:rPr>
          <w:rFonts w:ascii="Calibri" w:hAnsi="Calibri"/>
        </w:rPr>
        <w:sym w:font="Wingdings" w:char="F0E8"/>
      </w:r>
      <w:r w:rsidR="00DD4484" w:rsidRPr="00DD4484">
        <w:rPr>
          <w:rFonts w:ascii="Calibri" w:hAnsi="Calibri"/>
        </w:rPr>
        <w:t xml:space="preserve"> posizionamento componenti sul circuito (TOP LAYER)</w:t>
      </w:r>
    </w:p>
    <w:p w:rsidR="00DD4484" w:rsidRPr="00DD4484" w:rsidRDefault="0026546D" w:rsidP="00DD4484">
      <w:pPr>
        <w:pStyle w:val="Paragrafoelenco"/>
        <w:numPr>
          <w:ilvl w:val="0"/>
          <w:numId w:val="2"/>
        </w:numPr>
        <w:rPr>
          <w:rFonts w:ascii="Calibri" w:hAnsi="Calibri"/>
        </w:rPr>
      </w:pPr>
      <w:r>
        <w:rPr>
          <w:rFonts w:ascii="Calibri" w:hAnsi="Calibri"/>
          <w:b/>
          <w:i/>
        </w:rPr>
        <w:t>Secondary switch</w:t>
      </w:r>
      <w:r w:rsidR="00DD4484" w:rsidRPr="00DD4484">
        <w:rPr>
          <w:rFonts w:ascii="Calibri" w:hAnsi="Calibri"/>
          <w:b/>
          <w:i/>
        </w:rPr>
        <w:t xml:space="preserve"> COMPONENT place BOTTOM rev 1.0.pdf</w:t>
      </w:r>
      <w:r w:rsidR="00D4741D">
        <w:rPr>
          <w:rFonts w:ascii="Calibri" w:hAnsi="Calibri"/>
        </w:rPr>
        <w:t xml:space="preserve"> </w:t>
      </w:r>
      <w:r w:rsidR="00D4741D" w:rsidRPr="00D4741D">
        <w:rPr>
          <w:rFonts w:ascii="Calibri" w:hAnsi="Calibri"/>
        </w:rPr>
        <w:sym w:font="Wingdings" w:char="F0E8"/>
      </w:r>
      <w:r w:rsidR="00DD4484" w:rsidRPr="00DD4484">
        <w:rPr>
          <w:rFonts w:ascii="Calibri" w:hAnsi="Calibri"/>
        </w:rPr>
        <w:t xml:space="preserve"> posizionamento componenti sul circuito (BOTTOM LAYER)</w:t>
      </w:r>
    </w:p>
    <w:p w:rsidR="00D4741D" w:rsidRDefault="0026546D" w:rsidP="00DD4484">
      <w:pPr>
        <w:pStyle w:val="Paragrafoelenco"/>
        <w:numPr>
          <w:ilvl w:val="0"/>
          <w:numId w:val="2"/>
        </w:numPr>
        <w:rPr>
          <w:rFonts w:ascii="Calibri" w:hAnsi="Calibri"/>
          <w:lang w:val="en-US"/>
        </w:rPr>
      </w:pPr>
      <w:r w:rsidRPr="001E4C28">
        <w:rPr>
          <w:rFonts w:ascii="Calibri" w:hAnsi="Calibri"/>
          <w:b/>
          <w:i/>
          <w:lang w:val="en-US"/>
        </w:rPr>
        <w:t xml:space="preserve">Secondary switch </w:t>
      </w:r>
      <w:r w:rsidR="00DD4484" w:rsidRPr="001E4C28">
        <w:rPr>
          <w:rFonts w:ascii="Calibri" w:hAnsi="Calibri"/>
          <w:b/>
          <w:i/>
          <w:lang w:val="en-US"/>
        </w:rPr>
        <w:t>SCHEMATIC</w:t>
      </w:r>
      <w:r w:rsidRPr="001E4C28">
        <w:rPr>
          <w:rFonts w:ascii="Calibri" w:hAnsi="Calibri"/>
          <w:b/>
          <w:i/>
          <w:lang w:val="en-US"/>
        </w:rPr>
        <w:t>H</w:t>
      </w:r>
      <w:r w:rsidR="00DD4484" w:rsidRPr="001E4C28">
        <w:rPr>
          <w:rFonts w:ascii="Calibri" w:hAnsi="Calibri"/>
          <w:b/>
          <w:i/>
          <w:lang w:val="en-US"/>
        </w:rPr>
        <w:t xml:space="preserve"> rev 1.0.pdf</w:t>
      </w:r>
      <w:r w:rsidR="00D4741D">
        <w:rPr>
          <w:rFonts w:ascii="Calibri" w:hAnsi="Calibri"/>
          <w:lang w:val="en-US"/>
        </w:rPr>
        <w:t xml:space="preserve"> </w:t>
      </w:r>
      <w:r w:rsidR="00D4741D" w:rsidRPr="00D4741D">
        <w:rPr>
          <w:rFonts w:ascii="Calibri" w:hAnsi="Calibri"/>
          <w:lang w:val="en-US"/>
        </w:rPr>
        <w:sym w:font="Wingdings" w:char="F0E8"/>
      </w:r>
      <w:r w:rsidR="00DD4484" w:rsidRPr="001E4C28">
        <w:rPr>
          <w:rFonts w:ascii="Calibri" w:hAnsi="Calibri"/>
          <w:lang w:val="en-US"/>
        </w:rPr>
        <w:t xml:space="preserve"> schema elettrico</w:t>
      </w:r>
    </w:p>
    <w:p w:rsidR="00DD4484" w:rsidRPr="001E4C28" w:rsidRDefault="00D4741D" w:rsidP="00DD4484">
      <w:pPr>
        <w:pStyle w:val="Paragrafoelenco"/>
        <w:numPr>
          <w:ilvl w:val="0"/>
          <w:numId w:val="2"/>
        </w:numPr>
        <w:rPr>
          <w:rFonts w:ascii="Calibri" w:hAnsi="Calibri"/>
          <w:lang w:val="en-US"/>
        </w:rPr>
      </w:pPr>
      <w:r>
        <w:rPr>
          <w:rFonts w:ascii="Calibri" w:hAnsi="Calibri"/>
          <w:b/>
          <w:i/>
          <w:lang w:val="en-US"/>
        </w:rPr>
        <w:t xml:space="preserve">Secondary switch DRILL MASK rev 1.0.pdf </w:t>
      </w:r>
      <w:r w:rsidRPr="00D4741D">
        <w:rPr>
          <w:rFonts w:ascii="Calibri" w:hAnsi="Calibri"/>
          <w:b/>
          <w:i/>
          <w:lang w:val="en-US"/>
        </w:rPr>
        <w:sym w:font="Wingdings" w:char="F0E8"/>
      </w:r>
      <w:r>
        <w:rPr>
          <w:rFonts w:ascii="Calibri" w:hAnsi="Calibri"/>
          <w:b/>
          <w:i/>
          <w:lang w:val="en-US"/>
        </w:rPr>
        <w:t xml:space="preserve"> </w:t>
      </w:r>
      <w:r>
        <w:rPr>
          <w:rFonts w:ascii="Calibri" w:hAnsi="Calibri"/>
          <w:lang w:val="en-US"/>
        </w:rPr>
        <w:t>posizioni forature</w:t>
      </w:r>
      <w:r w:rsidR="00EF112C">
        <w:rPr>
          <w:rFonts w:ascii="Calibri" w:hAnsi="Calibri"/>
          <w:lang w:val="en-US"/>
        </w:rPr>
        <w:t xml:space="preserve"> (vista TOP LAYER)</w:t>
      </w:r>
    </w:p>
    <w:p w:rsidR="00DD4484" w:rsidRPr="00DD4484" w:rsidRDefault="0026546D" w:rsidP="00DD4484">
      <w:pPr>
        <w:pStyle w:val="Paragrafoelenco"/>
        <w:numPr>
          <w:ilvl w:val="0"/>
          <w:numId w:val="2"/>
        </w:numPr>
        <w:rPr>
          <w:rFonts w:ascii="Calibri" w:hAnsi="Calibri"/>
        </w:rPr>
      </w:pPr>
      <w:r>
        <w:rPr>
          <w:rFonts w:ascii="Calibri" w:hAnsi="Calibri"/>
          <w:b/>
          <w:i/>
        </w:rPr>
        <w:t xml:space="preserve">Secondary GATE </w:t>
      </w:r>
      <w:r w:rsidR="00EB3F03">
        <w:rPr>
          <w:rFonts w:ascii="Calibri" w:hAnsi="Calibri"/>
          <w:b/>
          <w:i/>
        </w:rPr>
        <w:t>driver</w:t>
      </w:r>
      <w:r w:rsidR="00256354">
        <w:rPr>
          <w:rFonts w:ascii="Calibri" w:hAnsi="Calibri"/>
          <w:b/>
          <w:i/>
        </w:rPr>
        <w:t xml:space="preserve"> </w:t>
      </w:r>
      <w:r>
        <w:rPr>
          <w:rFonts w:ascii="Calibri" w:hAnsi="Calibri"/>
          <w:b/>
          <w:i/>
        </w:rPr>
        <w:t>rev 1.0</w:t>
      </w:r>
      <w:r w:rsidR="00DD4484" w:rsidRPr="00DD4484">
        <w:rPr>
          <w:rFonts w:ascii="Calibri" w:hAnsi="Calibri"/>
          <w:b/>
          <w:i/>
        </w:rPr>
        <w:t>.zip</w:t>
      </w:r>
      <w:r w:rsidR="00D4741D">
        <w:rPr>
          <w:rFonts w:ascii="Calibri" w:hAnsi="Calibri"/>
        </w:rPr>
        <w:t xml:space="preserve"> </w:t>
      </w:r>
      <w:r w:rsidR="00D4741D" w:rsidRPr="00D4741D">
        <w:rPr>
          <w:rFonts w:ascii="Calibri" w:hAnsi="Calibri"/>
        </w:rPr>
        <w:sym w:font="Wingdings" w:char="F0E8"/>
      </w:r>
      <w:r w:rsidR="00DD4484" w:rsidRPr="00DD4484">
        <w:rPr>
          <w:rFonts w:ascii="Calibri" w:hAnsi="Calibri"/>
        </w:rPr>
        <w:t xml:space="preserve"> assieme di files per la realizzazione della scheda </w:t>
      </w:r>
      <w:r w:rsidR="00256354">
        <w:rPr>
          <w:rFonts w:ascii="Calibri" w:hAnsi="Calibri"/>
        </w:rPr>
        <w:t>“</w:t>
      </w:r>
      <w:r>
        <w:rPr>
          <w:rFonts w:ascii="Calibri" w:hAnsi="Calibri"/>
        </w:rPr>
        <w:t xml:space="preserve">Secondary </w:t>
      </w:r>
      <w:r w:rsidR="00256354">
        <w:rPr>
          <w:rFonts w:ascii="Calibri" w:hAnsi="Calibri"/>
        </w:rPr>
        <w:t xml:space="preserve">gate </w:t>
      </w:r>
      <w:r w:rsidR="00EB3F03">
        <w:rPr>
          <w:rFonts w:ascii="Calibri" w:hAnsi="Calibri"/>
        </w:rPr>
        <w:t>driver</w:t>
      </w:r>
      <w:r w:rsidR="00256354">
        <w:rPr>
          <w:rFonts w:ascii="Calibri" w:hAnsi="Calibri"/>
        </w:rPr>
        <w:t>”</w:t>
      </w:r>
      <w:r>
        <w:rPr>
          <w:rFonts w:ascii="Calibri" w:hAnsi="Calibri"/>
        </w:rPr>
        <w:t xml:space="preserve"> </w:t>
      </w:r>
      <w:r w:rsidR="00DD4484" w:rsidRPr="00DD4484">
        <w:rPr>
          <w:rFonts w:ascii="Calibri" w:hAnsi="Calibri"/>
        </w:rPr>
        <w:t>da alloggiare sulla scheda "</w:t>
      </w:r>
      <w:r>
        <w:rPr>
          <w:rFonts w:ascii="Calibri" w:hAnsi="Calibri"/>
        </w:rPr>
        <w:t>secondary switch</w:t>
      </w:r>
      <w:r w:rsidR="00DD4484" w:rsidRPr="00DD4484">
        <w:rPr>
          <w:rFonts w:ascii="Calibri" w:hAnsi="Calibri"/>
        </w:rPr>
        <w:t>". (dettagli qui sotto spiegati)</w:t>
      </w:r>
    </w:p>
    <w:p w:rsidR="00DD4484" w:rsidRPr="00DD4484" w:rsidRDefault="00DD4484" w:rsidP="00DD4484">
      <w:pPr>
        <w:rPr>
          <w:rFonts w:ascii="Calibri" w:hAnsi="Calibri"/>
        </w:rPr>
      </w:pPr>
    </w:p>
    <w:p w:rsidR="00DD4484" w:rsidRPr="00DD4484" w:rsidRDefault="00DD4484" w:rsidP="00DD4484">
      <w:pPr>
        <w:rPr>
          <w:rFonts w:ascii="Calibri" w:hAnsi="Calibri"/>
        </w:rPr>
      </w:pPr>
    </w:p>
    <w:p w:rsidR="0026546D" w:rsidRDefault="0026546D" w:rsidP="00DD4484">
      <w:pPr>
        <w:rPr>
          <w:rFonts w:ascii="Calibri" w:hAnsi="Calibri"/>
        </w:rPr>
      </w:pPr>
      <w:r>
        <w:rPr>
          <w:rFonts w:ascii="Calibri" w:hAnsi="Calibri"/>
        </w:rPr>
        <w:t>La scheda prende l’ingresso dall’uscita della scheda “rectifier and filter”. L’ingresso è una tensione continua, regolata in corrente tramite il loop di controllo principale della scheda sensore alloggiata sulla rectifier and filter, e limitata in tensione grazie al comparatore a finestra posto sulla scheda sensore stessa e come sicurezza ultima sia dal MOV (varistore) che dallo scaricatore a GAS posti sempre sulla scheda rectifier and filter.</w:t>
      </w:r>
    </w:p>
    <w:p w:rsidR="00BE7ADB" w:rsidRDefault="0026546D" w:rsidP="00DD4484">
      <w:pPr>
        <w:rPr>
          <w:rFonts w:ascii="Calibri" w:hAnsi="Calibri"/>
        </w:rPr>
      </w:pPr>
      <w:r>
        <w:rPr>
          <w:rFonts w:ascii="Calibri" w:hAnsi="Calibri"/>
        </w:rPr>
        <w:t>Il compito di questa scheda</w:t>
      </w:r>
      <w:r w:rsidR="00256354">
        <w:rPr>
          <w:rFonts w:ascii="Calibri" w:hAnsi="Calibri"/>
        </w:rPr>
        <w:t xml:space="preserve"> è quella di generare le forme d’onda di tensione per la saldatura in TIG AC e, anche più semplicemente, per controllare la polarità di uscita. </w:t>
      </w:r>
    </w:p>
    <w:p w:rsidR="00DD4484" w:rsidRPr="00DD4484" w:rsidRDefault="00256354" w:rsidP="00DD4484">
      <w:pPr>
        <w:rPr>
          <w:rFonts w:ascii="Calibri" w:hAnsi="Calibri"/>
        </w:rPr>
      </w:pPr>
      <w:r>
        <w:rPr>
          <w:rFonts w:ascii="Calibri" w:hAnsi="Calibri"/>
        </w:rPr>
        <w:t xml:space="preserve">La parte di potenza vede un ponte ad H realizzato a MosFET </w:t>
      </w:r>
      <w:r w:rsidR="00861463">
        <w:rPr>
          <w:rFonts w:ascii="Calibri" w:hAnsi="Calibri"/>
        </w:rPr>
        <w:t xml:space="preserve">(3 per ramo, 12 in totale) </w:t>
      </w:r>
      <w:r w:rsidR="00BE7ADB">
        <w:rPr>
          <w:rFonts w:ascii="Calibri" w:hAnsi="Calibri"/>
        </w:rPr>
        <w:t>in grado di commutare in modo continuativo fino alla massima corrente di saldatura che nel nostro caso sarà limitata a 200A.</w:t>
      </w:r>
    </w:p>
    <w:p w:rsidR="00BE7ADB" w:rsidRDefault="00BE7ADB" w:rsidP="00DD4484">
      <w:pPr>
        <w:rPr>
          <w:rFonts w:ascii="Calibri" w:hAnsi="Calibri"/>
        </w:rPr>
      </w:pPr>
      <w:r>
        <w:rPr>
          <w:rFonts w:ascii="Calibri" w:hAnsi="Calibri"/>
        </w:rPr>
        <w:t>E’ stata prevista un ulteriore protezione sia sulla maglia di ingresso (tramite TVS) che sulla maglia di uscita (TVS + MOV). Quella sulla maglia di uscita è stata prevista principalmente per effettuare il clamp della tensione ad un valore massimo che sia sempre al di sotto della</w:t>
      </w:r>
      <w:r w:rsidR="001E4C28">
        <w:rPr>
          <w:rFonts w:ascii="Calibri" w:hAnsi="Calibri"/>
        </w:rPr>
        <w:t xml:space="preserve"> tensione di rottura dei MosFET</w:t>
      </w:r>
      <w:r>
        <w:rPr>
          <w:rFonts w:ascii="Calibri" w:hAnsi="Calibri"/>
        </w:rPr>
        <w:t xml:space="preserve">…. Questo si rende necessario per proteggere i MosFET da eventuali scariche ad alta tensione generate dal </w:t>
      </w:r>
      <w:r w:rsidR="001E4C28">
        <w:rPr>
          <w:rFonts w:ascii="Calibri" w:hAnsi="Calibri"/>
        </w:rPr>
        <w:t xml:space="preserve">circuito </w:t>
      </w:r>
      <w:r w:rsidR="00251376">
        <w:rPr>
          <w:rFonts w:ascii="Calibri" w:hAnsi="Calibri"/>
        </w:rPr>
        <w:t>di innesco de</w:t>
      </w:r>
      <w:r w:rsidR="001E4C28">
        <w:rPr>
          <w:rFonts w:ascii="Calibri" w:hAnsi="Calibri"/>
        </w:rPr>
        <w:t>l</w:t>
      </w:r>
      <w:r w:rsidR="00251376">
        <w:rPr>
          <w:rFonts w:ascii="Calibri" w:hAnsi="Calibri"/>
        </w:rPr>
        <w:t>l’arco che viene accoppiato in serie alla maglia di uscita sulla torcia: vedere scheda “HV Lightning rider rev 1.2” e documento PDF annesso “innesco HVHF”. In particolare, il documento PDF “innesco HVHF” tratta in modo dettagliato il funzionamento dello stadio di uscita della saldatrice abbinato al circuito serie di generazione dell’alta tensione con riferimenti alla configurazione del ponte ad H presente su questa scheda.</w:t>
      </w:r>
    </w:p>
    <w:p w:rsidR="00DD4484" w:rsidRPr="00DD4484" w:rsidRDefault="00DD4484" w:rsidP="00DD4484">
      <w:pPr>
        <w:rPr>
          <w:rFonts w:ascii="Calibri" w:hAnsi="Calibri"/>
        </w:rPr>
      </w:pPr>
    </w:p>
    <w:p w:rsidR="00DD4484" w:rsidRPr="00DD4484" w:rsidRDefault="00DD4484" w:rsidP="00DD4484">
      <w:pPr>
        <w:rPr>
          <w:rFonts w:ascii="Calibri" w:hAnsi="Calibri"/>
        </w:rPr>
      </w:pPr>
      <w:r w:rsidRPr="00DD4484">
        <w:rPr>
          <w:rFonts w:ascii="Calibri" w:hAnsi="Calibri"/>
        </w:rPr>
        <w:t xml:space="preserve">Vista l'elevata corrente che gira in questa scheda non è possibile incidere utilizzando normali PCB 35um e nemmeno 70um. La soluzione può essere cablata montando i </w:t>
      </w:r>
      <w:r w:rsidR="001E4C28">
        <w:rPr>
          <w:rFonts w:ascii="Calibri" w:hAnsi="Calibri"/>
        </w:rPr>
        <w:t>MosFET</w:t>
      </w:r>
      <w:r w:rsidRPr="00DD4484">
        <w:rPr>
          <w:rFonts w:ascii="Calibri" w:hAnsi="Calibri"/>
        </w:rPr>
        <w:t xml:space="preserve"> direttamente sul dissipatore (soluzione disordinata) oppure costruendo un circuito stampato doppia faccia incollando a "panino" due lamine di rame (da 1,5-1,6mm) con al centro una lamina di vetronite (da 1,6mm). L'incollaggio si effettua con colla epoxy bi-componente avendo cura di pulire e carteggiare le superfici. </w:t>
      </w:r>
    </w:p>
    <w:p w:rsidR="00DD4484" w:rsidRPr="00DD4484" w:rsidRDefault="00DD4484" w:rsidP="00DD4484">
      <w:pPr>
        <w:rPr>
          <w:rFonts w:ascii="Calibri" w:hAnsi="Calibri"/>
        </w:rPr>
      </w:pPr>
      <w:r w:rsidRPr="00DD4484">
        <w:rPr>
          <w:rFonts w:ascii="Calibri" w:hAnsi="Calibri"/>
        </w:rPr>
        <w:t>Una volta assemblato lo stampato sarà necessario scontornarlo alla fresa. I due layer sono stati sbrogliati considera</w:t>
      </w:r>
      <w:r w:rsidR="00256354">
        <w:rPr>
          <w:rFonts w:ascii="Calibri" w:hAnsi="Calibri"/>
        </w:rPr>
        <w:t>ndo di utilizzare una fresa da 2</w:t>
      </w:r>
      <w:r w:rsidRPr="00DD4484">
        <w:rPr>
          <w:rFonts w:ascii="Calibri" w:hAnsi="Calibri"/>
        </w:rPr>
        <w:t>mm. Dettagli e foto per la realizzazione dello stampato verranno postati in seguito.</w:t>
      </w:r>
    </w:p>
    <w:p w:rsidR="00DD4484" w:rsidRPr="00DD4484" w:rsidRDefault="00DD4484" w:rsidP="00DD4484">
      <w:pPr>
        <w:rPr>
          <w:rFonts w:ascii="Calibri" w:hAnsi="Calibri"/>
        </w:rPr>
      </w:pPr>
    </w:p>
    <w:p w:rsidR="00DD4484" w:rsidRPr="00DD4484" w:rsidRDefault="00DD4484" w:rsidP="00DD4484">
      <w:pPr>
        <w:rPr>
          <w:rFonts w:ascii="Calibri" w:hAnsi="Calibri"/>
        </w:rPr>
      </w:pPr>
      <w:r w:rsidRPr="00DD4484">
        <w:rPr>
          <w:rFonts w:ascii="Calibri" w:hAnsi="Calibri"/>
        </w:rPr>
        <w:t xml:space="preserve">Lo stampato deve avere dimensione </w:t>
      </w:r>
      <w:r w:rsidR="00727745">
        <w:rPr>
          <w:rFonts w:ascii="Calibri" w:hAnsi="Calibri"/>
        </w:rPr>
        <w:t>158</w:t>
      </w:r>
      <w:r w:rsidRPr="00DD4484">
        <w:rPr>
          <w:rFonts w:ascii="Calibri" w:hAnsi="Calibri"/>
        </w:rPr>
        <w:t>x</w:t>
      </w:r>
      <w:r w:rsidR="00727745">
        <w:rPr>
          <w:rFonts w:ascii="Calibri" w:hAnsi="Calibri"/>
        </w:rPr>
        <w:t>98</w:t>
      </w:r>
      <w:r w:rsidR="00256354">
        <w:rPr>
          <w:rFonts w:ascii="Calibri" w:hAnsi="Calibri"/>
        </w:rPr>
        <w:t xml:space="preserve">mm. </w:t>
      </w:r>
      <w:r w:rsidRPr="00DD4484">
        <w:rPr>
          <w:rFonts w:ascii="Calibri" w:hAnsi="Calibri"/>
        </w:rPr>
        <w:t xml:space="preserve">Sono presenti </w:t>
      </w:r>
      <w:r w:rsidR="00256354">
        <w:rPr>
          <w:rFonts w:ascii="Calibri" w:hAnsi="Calibri"/>
        </w:rPr>
        <w:t>7</w:t>
      </w:r>
      <w:r w:rsidRPr="00DD4484">
        <w:rPr>
          <w:rFonts w:ascii="Calibri" w:hAnsi="Calibri"/>
        </w:rPr>
        <w:t xml:space="preserve"> fori al centro dello stampato </w:t>
      </w:r>
      <w:r w:rsidR="00256354">
        <w:rPr>
          <w:rFonts w:ascii="Calibri" w:hAnsi="Calibri"/>
        </w:rPr>
        <w:t>per assicurare sia un buon accoppiamento meccanico delle flange dei MosFET al dissipatore che il fissaggio meccanico della scheda stessa</w:t>
      </w:r>
      <w:r w:rsidRPr="00DD4484">
        <w:rPr>
          <w:rFonts w:ascii="Calibri" w:hAnsi="Calibri"/>
        </w:rPr>
        <w:t xml:space="preserve">. Poiché le flange dei </w:t>
      </w:r>
      <w:r w:rsidR="00256354">
        <w:rPr>
          <w:rFonts w:ascii="Calibri" w:hAnsi="Calibri"/>
        </w:rPr>
        <w:t>MosFET</w:t>
      </w:r>
      <w:r w:rsidRPr="00DD4484">
        <w:rPr>
          <w:rFonts w:ascii="Calibri" w:hAnsi="Calibri"/>
        </w:rPr>
        <w:t xml:space="preserve"> non sono isolate, sarà necessario interporre un foglio di isolante tra i diodi stessi ed il dissipatore.</w:t>
      </w:r>
    </w:p>
    <w:p w:rsidR="00DD4484" w:rsidRPr="00DD4484" w:rsidRDefault="00DD4484" w:rsidP="00DD4484">
      <w:pPr>
        <w:rPr>
          <w:rFonts w:ascii="Calibri" w:hAnsi="Calibri"/>
        </w:rPr>
      </w:pPr>
    </w:p>
    <w:p w:rsidR="00256354" w:rsidRDefault="00256354" w:rsidP="00DD4484">
      <w:pPr>
        <w:rPr>
          <w:rFonts w:ascii="Calibri" w:hAnsi="Calibri"/>
        </w:rPr>
      </w:pPr>
    </w:p>
    <w:p w:rsidR="00DD4484" w:rsidRPr="00DD4484" w:rsidRDefault="00DD4484" w:rsidP="00DD4484">
      <w:pPr>
        <w:rPr>
          <w:rFonts w:ascii="Calibri" w:hAnsi="Calibri"/>
        </w:rPr>
      </w:pPr>
    </w:p>
    <w:p w:rsidR="000F6755" w:rsidRDefault="00DD4484" w:rsidP="00DD4484">
      <w:pPr>
        <w:rPr>
          <w:rFonts w:ascii="Calibri" w:hAnsi="Calibri"/>
          <w:b/>
          <w:i/>
          <w:sz w:val="28"/>
          <w:lang w:val="en-US"/>
        </w:rPr>
      </w:pPr>
      <w:r w:rsidRPr="001E4C28">
        <w:rPr>
          <w:rFonts w:ascii="Calibri" w:hAnsi="Calibri"/>
          <w:b/>
          <w:i/>
          <w:sz w:val="28"/>
          <w:lang w:val="en-US"/>
        </w:rPr>
        <w:t xml:space="preserve">SCHEDA </w:t>
      </w:r>
      <w:r w:rsidR="00256354" w:rsidRPr="001E4C28">
        <w:rPr>
          <w:rFonts w:ascii="Calibri" w:hAnsi="Calibri"/>
          <w:b/>
          <w:i/>
          <w:sz w:val="28"/>
          <w:lang w:val="en-US"/>
        </w:rPr>
        <w:t xml:space="preserve">SECONDARY GATE </w:t>
      </w:r>
      <w:r w:rsidR="00EB3F03">
        <w:rPr>
          <w:rFonts w:ascii="Calibri" w:hAnsi="Calibri"/>
          <w:b/>
          <w:i/>
          <w:sz w:val="28"/>
          <w:lang w:val="en-US"/>
        </w:rPr>
        <w:t xml:space="preserve">DRIVER </w:t>
      </w:r>
      <w:r w:rsidR="00256354" w:rsidRPr="001E4C28">
        <w:rPr>
          <w:rFonts w:ascii="Calibri" w:hAnsi="Calibri"/>
          <w:b/>
          <w:i/>
          <w:sz w:val="28"/>
          <w:lang w:val="en-US"/>
        </w:rPr>
        <w:t xml:space="preserve"> REV 1.0</w:t>
      </w:r>
    </w:p>
    <w:p w:rsidR="007D159E" w:rsidRDefault="000F6755" w:rsidP="000F6755">
      <w:pPr>
        <w:rPr>
          <w:rFonts w:ascii="Calibri" w:hAnsi="Calibri"/>
        </w:rPr>
      </w:pPr>
      <w:r w:rsidRPr="00DD4484">
        <w:rPr>
          <w:rFonts w:ascii="Calibri" w:hAnsi="Calibri"/>
        </w:rPr>
        <w:t xml:space="preserve">I files </w:t>
      </w:r>
      <w:r>
        <w:rPr>
          <w:rFonts w:ascii="Calibri" w:hAnsi="Calibri"/>
        </w:rPr>
        <w:t xml:space="preserve">contenuti </w:t>
      </w:r>
      <w:r w:rsidRPr="00DD4484">
        <w:rPr>
          <w:rFonts w:ascii="Calibri" w:hAnsi="Calibri"/>
        </w:rPr>
        <w:t>nel p</w:t>
      </w:r>
      <w:r>
        <w:rPr>
          <w:rFonts w:ascii="Calibri" w:hAnsi="Calibri"/>
        </w:rPr>
        <w:t>acchetto “secondary GATE driver rev1.0.zip”</w:t>
      </w:r>
      <w:r w:rsidRPr="00DD4484">
        <w:rPr>
          <w:rFonts w:ascii="Calibri" w:hAnsi="Calibri"/>
        </w:rPr>
        <w:t xml:space="preserve"> sono:</w:t>
      </w:r>
    </w:p>
    <w:p w:rsidR="007D159E" w:rsidRPr="007D159E" w:rsidRDefault="007D159E" w:rsidP="007D159E">
      <w:pPr>
        <w:pStyle w:val="Paragrafoelenco"/>
        <w:numPr>
          <w:ilvl w:val="0"/>
          <w:numId w:val="8"/>
        </w:numPr>
        <w:rPr>
          <w:rFonts w:ascii="Calibri" w:hAnsi="Calibri"/>
        </w:rPr>
      </w:pPr>
      <w:r w:rsidRPr="00971F4F">
        <w:rPr>
          <w:rFonts w:ascii="Calibri" w:hAnsi="Calibri"/>
          <w:b/>
          <w:i/>
        </w:rPr>
        <w:t>Secondary GATE driver PCB rev 1.0.pdf</w:t>
      </w:r>
      <w:r w:rsidRPr="007D159E">
        <w:rPr>
          <w:rFonts w:ascii="Calibri" w:hAnsi="Calibri"/>
        </w:rPr>
        <w:t xml:space="preserve"> </w:t>
      </w:r>
      <w:r w:rsidRPr="007D159E">
        <w:sym w:font="Wingdings" w:char="F0E8"/>
      </w:r>
      <w:r>
        <w:rPr>
          <w:rFonts w:asciiTheme="majorHAnsi" w:hAnsiTheme="majorHAnsi"/>
        </w:rPr>
        <w:t xml:space="preserve"> traccia circuito stampato</w:t>
      </w:r>
      <w:r w:rsidR="000E660A">
        <w:rPr>
          <w:rFonts w:asciiTheme="majorHAnsi" w:hAnsiTheme="majorHAnsi"/>
        </w:rPr>
        <w:t>. Dimensioni del PCB: 122x84mm singola faccia.</w:t>
      </w:r>
    </w:p>
    <w:p w:rsidR="007D159E" w:rsidRDefault="007D159E" w:rsidP="007D159E">
      <w:pPr>
        <w:pStyle w:val="Paragrafoelenco"/>
        <w:numPr>
          <w:ilvl w:val="0"/>
          <w:numId w:val="8"/>
        </w:numPr>
        <w:rPr>
          <w:rFonts w:ascii="Calibri" w:hAnsi="Calibri"/>
        </w:rPr>
      </w:pPr>
      <w:r w:rsidRPr="00971F4F">
        <w:rPr>
          <w:rFonts w:ascii="Calibri" w:hAnsi="Calibri"/>
          <w:b/>
          <w:i/>
        </w:rPr>
        <w:t>Secondary GATE driver component TOP place rev 1.0.pdf</w:t>
      </w:r>
      <w:r>
        <w:rPr>
          <w:rFonts w:ascii="Calibri" w:hAnsi="Calibri"/>
        </w:rPr>
        <w:t xml:space="preserve"> </w:t>
      </w:r>
      <w:r w:rsidRPr="007D159E">
        <w:rPr>
          <w:rFonts w:ascii="Calibri" w:hAnsi="Calibri"/>
        </w:rPr>
        <w:sym w:font="Wingdings" w:char="F0E8"/>
      </w:r>
      <w:r>
        <w:rPr>
          <w:rFonts w:ascii="Calibri" w:hAnsi="Calibri"/>
        </w:rPr>
        <w:t xml:space="preserve"> posizionamento componenti TOP layer</w:t>
      </w:r>
    </w:p>
    <w:p w:rsidR="007D159E" w:rsidRDefault="007D159E" w:rsidP="007D159E">
      <w:pPr>
        <w:pStyle w:val="Paragrafoelenco"/>
        <w:numPr>
          <w:ilvl w:val="0"/>
          <w:numId w:val="8"/>
        </w:numPr>
        <w:rPr>
          <w:rFonts w:ascii="Calibri" w:hAnsi="Calibri"/>
        </w:rPr>
      </w:pPr>
      <w:r w:rsidRPr="00971F4F">
        <w:rPr>
          <w:rFonts w:ascii="Calibri" w:hAnsi="Calibri"/>
          <w:b/>
          <w:i/>
        </w:rPr>
        <w:t>Secondary GATE driver component BOTTOM place rev 1.0.pdf</w:t>
      </w:r>
      <w:r>
        <w:rPr>
          <w:rFonts w:ascii="Calibri" w:hAnsi="Calibri"/>
        </w:rPr>
        <w:t xml:space="preserve"> </w:t>
      </w:r>
      <w:r w:rsidRPr="007D159E">
        <w:rPr>
          <w:rFonts w:ascii="Calibri" w:hAnsi="Calibri"/>
        </w:rPr>
        <w:sym w:font="Wingdings" w:char="F0E8"/>
      </w:r>
      <w:r>
        <w:rPr>
          <w:rFonts w:ascii="Calibri" w:hAnsi="Calibri"/>
        </w:rPr>
        <w:t xml:space="preserve"> posizionamento componenti BOTTOM layer</w:t>
      </w:r>
    </w:p>
    <w:p w:rsidR="00971F4F" w:rsidRDefault="007D159E" w:rsidP="007D159E">
      <w:pPr>
        <w:pStyle w:val="Paragrafoelenco"/>
        <w:numPr>
          <w:ilvl w:val="0"/>
          <w:numId w:val="8"/>
        </w:numPr>
        <w:rPr>
          <w:rFonts w:ascii="Calibri" w:hAnsi="Calibri"/>
        </w:rPr>
      </w:pPr>
      <w:r w:rsidRPr="00971F4F">
        <w:rPr>
          <w:rFonts w:ascii="Calibri" w:hAnsi="Calibri"/>
          <w:b/>
          <w:i/>
        </w:rPr>
        <w:t xml:space="preserve">Secondary GATE driver SCHEMATIC rev 1.0.pdf </w:t>
      </w:r>
      <w:r w:rsidRPr="007D159E">
        <w:rPr>
          <w:rFonts w:ascii="Calibri" w:hAnsi="Calibri"/>
        </w:rPr>
        <w:sym w:font="Wingdings" w:char="F0E8"/>
      </w:r>
      <w:r>
        <w:rPr>
          <w:rFonts w:ascii="Calibri" w:hAnsi="Calibri"/>
        </w:rPr>
        <w:t xml:space="preserve"> schema elettrico del circuito</w:t>
      </w:r>
    </w:p>
    <w:p w:rsidR="007D159E" w:rsidRDefault="00971F4F" w:rsidP="007D159E">
      <w:pPr>
        <w:pStyle w:val="Paragrafoelenco"/>
        <w:numPr>
          <w:ilvl w:val="0"/>
          <w:numId w:val="8"/>
        </w:numPr>
        <w:rPr>
          <w:rFonts w:ascii="Calibri" w:hAnsi="Calibri"/>
        </w:rPr>
      </w:pPr>
      <w:r w:rsidRPr="00971F4F">
        <w:rPr>
          <w:rFonts w:ascii="Calibri" w:hAnsi="Calibri"/>
          <w:b/>
          <w:i/>
        </w:rPr>
        <w:t>Secondary GATE driver DRILL MASK rev 1.0</w:t>
      </w:r>
      <w:r>
        <w:rPr>
          <w:rFonts w:ascii="Calibri" w:hAnsi="Calibri"/>
        </w:rPr>
        <w:t xml:space="preserve"> </w:t>
      </w:r>
      <w:r w:rsidRPr="00971F4F">
        <w:rPr>
          <w:rFonts w:ascii="Calibri" w:hAnsi="Calibri"/>
        </w:rPr>
        <w:sym w:font="Wingdings" w:char="F0E8"/>
      </w:r>
      <w:r>
        <w:rPr>
          <w:rFonts w:ascii="Calibri" w:hAnsi="Calibri"/>
        </w:rPr>
        <w:t xml:space="preserve"> </w:t>
      </w:r>
      <w:r>
        <w:rPr>
          <w:rFonts w:ascii="Calibri" w:hAnsi="Calibri"/>
          <w:lang w:val="en-US"/>
        </w:rPr>
        <w:t>posizioni forature (vista TOP LAYER)</w:t>
      </w:r>
    </w:p>
    <w:p w:rsidR="000F6755" w:rsidRPr="00971F4F" w:rsidRDefault="00971F4F" w:rsidP="00971F4F">
      <w:pPr>
        <w:pStyle w:val="Paragrafoelenco"/>
        <w:numPr>
          <w:ilvl w:val="0"/>
          <w:numId w:val="2"/>
        </w:numPr>
        <w:rPr>
          <w:rFonts w:ascii="Calibri" w:hAnsi="Calibri"/>
        </w:rPr>
      </w:pPr>
      <w:r w:rsidRPr="00971F4F">
        <w:rPr>
          <w:rFonts w:ascii="Calibri" w:hAnsi="Calibri"/>
          <w:b/>
          <w:i/>
        </w:rPr>
        <w:t>Secondary GATE driver BOM rev 1.0.xls</w:t>
      </w:r>
      <w:r>
        <w:rPr>
          <w:rFonts w:ascii="Calibri" w:hAnsi="Calibri"/>
        </w:rPr>
        <w:t xml:space="preserve"> </w:t>
      </w:r>
      <w:r w:rsidRPr="007D159E">
        <w:rPr>
          <w:rFonts w:ascii="Calibri" w:hAnsi="Calibri"/>
        </w:rPr>
        <w:sym w:font="Wingdings" w:char="F0E8"/>
      </w:r>
      <w:r>
        <w:rPr>
          <w:rFonts w:ascii="Calibri" w:hAnsi="Calibri"/>
        </w:rPr>
        <w:t xml:space="preserve"> </w:t>
      </w:r>
      <w:r w:rsidRPr="00DD4484">
        <w:rPr>
          <w:rFonts w:ascii="Calibri" w:hAnsi="Calibri"/>
        </w:rPr>
        <w:t xml:space="preserve">lista acquisto materiali con codici RS components e prezzi aggiornati </w:t>
      </w:r>
      <w:r>
        <w:rPr>
          <w:rFonts w:ascii="Calibri" w:hAnsi="Calibri"/>
        </w:rPr>
        <w:t>a Maggio 2011</w:t>
      </w:r>
    </w:p>
    <w:p w:rsidR="00251376" w:rsidRPr="001E4C28" w:rsidRDefault="00251376" w:rsidP="00DD4484">
      <w:pPr>
        <w:rPr>
          <w:rFonts w:ascii="Calibri" w:hAnsi="Calibri"/>
          <w:lang w:val="en-US"/>
        </w:rPr>
      </w:pPr>
    </w:p>
    <w:p w:rsidR="00251376" w:rsidRDefault="00251376" w:rsidP="00DD4484">
      <w:pPr>
        <w:rPr>
          <w:rFonts w:ascii="Calibri" w:hAnsi="Calibri"/>
        </w:rPr>
      </w:pPr>
      <w:r>
        <w:rPr>
          <w:rFonts w:ascii="Calibri" w:hAnsi="Calibri"/>
        </w:rPr>
        <w:t>Questa scheda ha il compito di pilotare opportunamente i GATE dei MosFETs presenti sulla scheda SECONDARY SWITCH al fine di generare le forme d’onda di saldatura. Le condizioni di pilotaggi</w:t>
      </w:r>
      <w:r w:rsidR="000C6557">
        <w:rPr>
          <w:rFonts w:ascii="Calibri" w:hAnsi="Calibri"/>
        </w:rPr>
        <w:t>o</w:t>
      </w:r>
      <w:r>
        <w:rPr>
          <w:rFonts w:ascii="Calibri" w:hAnsi="Calibri"/>
        </w:rPr>
        <w:t xml:space="preserve"> sono essenzialmente 3:</w:t>
      </w:r>
    </w:p>
    <w:p w:rsidR="00251376" w:rsidRDefault="00251376" w:rsidP="00251376">
      <w:pPr>
        <w:pStyle w:val="Paragrafoelenco"/>
        <w:numPr>
          <w:ilvl w:val="0"/>
          <w:numId w:val="4"/>
        </w:numPr>
        <w:rPr>
          <w:rFonts w:ascii="Calibri" w:hAnsi="Calibri"/>
        </w:rPr>
      </w:pPr>
      <w:r w:rsidRPr="00251376">
        <w:rPr>
          <w:rFonts w:ascii="Calibri" w:hAnsi="Calibri"/>
        </w:rPr>
        <w:t xml:space="preserve">Saldatura DC in continua a polarità positiva </w:t>
      </w:r>
      <w:r w:rsidRPr="00251376">
        <w:sym w:font="Wingdings" w:char="F0E8"/>
      </w:r>
      <w:r w:rsidRPr="00251376">
        <w:rPr>
          <w:rFonts w:ascii="Calibri" w:hAnsi="Calibri"/>
        </w:rPr>
        <w:t xml:space="preserve"> </w:t>
      </w:r>
      <w:r w:rsidR="000C6557">
        <w:rPr>
          <w:rFonts w:ascii="Calibri" w:hAnsi="Calibri"/>
        </w:rPr>
        <w:t>due</w:t>
      </w:r>
      <w:r w:rsidRPr="00251376">
        <w:rPr>
          <w:rFonts w:ascii="Calibri" w:hAnsi="Calibri"/>
        </w:rPr>
        <w:t xml:space="preserve"> MosFET</w:t>
      </w:r>
      <w:r>
        <w:rPr>
          <w:rFonts w:ascii="Calibri" w:hAnsi="Calibri"/>
        </w:rPr>
        <w:t xml:space="preserve"> sono sempre accesi al fine di presentare polarità positiva sui morsetti di saldatura</w:t>
      </w:r>
    </w:p>
    <w:p w:rsidR="00251376" w:rsidRPr="00251376" w:rsidRDefault="00251376" w:rsidP="00251376">
      <w:pPr>
        <w:pStyle w:val="Paragrafoelenco"/>
        <w:numPr>
          <w:ilvl w:val="0"/>
          <w:numId w:val="4"/>
        </w:numPr>
        <w:rPr>
          <w:rFonts w:ascii="Calibri" w:hAnsi="Calibri"/>
        </w:rPr>
      </w:pPr>
      <w:r w:rsidRPr="00251376">
        <w:rPr>
          <w:rFonts w:ascii="Calibri" w:hAnsi="Calibri"/>
        </w:rPr>
        <w:t xml:space="preserve">Saldatura DC in continua a polarità </w:t>
      </w:r>
      <w:r>
        <w:rPr>
          <w:rFonts w:ascii="Calibri" w:hAnsi="Calibri"/>
        </w:rPr>
        <w:t>negativa</w:t>
      </w:r>
      <w:r w:rsidRPr="00251376">
        <w:rPr>
          <w:rFonts w:ascii="Calibri" w:hAnsi="Calibri"/>
        </w:rPr>
        <w:t xml:space="preserve"> </w:t>
      </w:r>
      <w:r w:rsidRPr="00251376">
        <w:sym w:font="Wingdings" w:char="F0E8"/>
      </w:r>
      <w:r w:rsidR="000C6557">
        <w:rPr>
          <w:rFonts w:ascii="Calibri" w:hAnsi="Calibri"/>
        </w:rPr>
        <w:t xml:space="preserve"> due</w:t>
      </w:r>
      <w:r w:rsidRPr="00251376">
        <w:rPr>
          <w:rFonts w:ascii="Calibri" w:hAnsi="Calibri"/>
        </w:rPr>
        <w:t xml:space="preserve"> MosFET</w:t>
      </w:r>
      <w:r>
        <w:rPr>
          <w:rFonts w:ascii="Calibri" w:hAnsi="Calibri"/>
        </w:rPr>
        <w:t xml:space="preserve"> sono sempre accesi al fine di presentare polarità negativa sui morsetti di saldatura</w:t>
      </w:r>
    </w:p>
    <w:p w:rsidR="00251376" w:rsidRDefault="00251376" w:rsidP="00251376">
      <w:pPr>
        <w:pStyle w:val="Paragrafoelenco"/>
        <w:numPr>
          <w:ilvl w:val="0"/>
          <w:numId w:val="4"/>
        </w:numPr>
        <w:rPr>
          <w:rFonts w:ascii="Calibri" w:hAnsi="Calibri"/>
        </w:rPr>
      </w:pPr>
      <w:r>
        <w:rPr>
          <w:rFonts w:ascii="Calibri" w:hAnsi="Calibri"/>
        </w:rPr>
        <w:t xml:space="preserve">Saldatura in AC a frequenza variabile da 0 a 250Hz </w:t>
      </w:r>
      <w:r w:rsidRPr="00251376">
        <w:rPr>
          <w:rFonts w:ascii="Calibri" w:hAnsi="Calibri"/>
        </w:rPr>
        <w:sym w:font="Wingdings" w:char="F0E8"/>
      </w:r>
      <w:r>
        <w:rPr>
          <w:rFonts w:ascii="Calibri" w:hAnsi="Calibri"/>
        </w:rPr>
        <w:t xml:space="preserve"> i MosFET commutano il ponte facendolo passare da polarità positiva a negativa e vice-versa alla frequenza impostata nel profilo di saldatura.</w:t>
      </w:r>
    </w:p>
    <w:p w:rsidR="00251376" w:rsidRDefault="00251376" w:rsidP="00251376">
      <w:pPr>
        <w:rPr>
          <w:rFonts w:ascii="Calibri" w:hAnsi="Calibri"/>
        </w:rPr>
      </w:pPr>
    </w:p>
    <w:p w:rsidR="00861463" w:rsidRDefault="00251376" w:rsidP="00251376">
      <w:pPr>
        <w:rPr>
          <w:rFonts w:ascii="Calibri" w:hAnsi="Calibri"/>
        </w:rPr>
      </w:pPr>
      <w:r>
        <w:rPr>
          <w:rFonts w:ascii="Calibri" w:hAnsi="Calibri"/>
        </w:rPr>
        <w:t xml:space="preserve">Le condizioni in cui i MosFET sono sempre accesi </w:t>
      </w:r>
      <w:r w:rsidR="00861463">
        <w:rPr>
          <w:rFonts w:ascii="Calibri" w:hAnsi="Calibri"/>
        </w:rPr>
        <w:t xml:space="preserve">(saldature in DC) </w:t>
      </w:r>
      <w:r>
        <w:rPr>
          <w:rFonts w:ascii="Calibri" w:hAnsi="Calibri"/>
        </w:rPr>
        <w:t xml:space="preserve">richiedono che i GATE lato alto </w:t>
      </w:r>
      <w:r w:rsidR="00861463">
        <w:rPr>
          <w:rFonts w:ascii="Calibri" w:hAnsi="Calibri"/>
        </w:rPr>
        <w:t>dei MosFET siano pilotati in modo continuativo. Per fare ciò sono state previste su questa scheda alimentazioni isolate da 12V in modo che le masse sia</w:t>
      </w:r>
      <w:r w:rsidR="001E4C28">
        <w:rPr>
          <w:rFonts w:ascii="Calibri" w:hAnsi="Calibri"/>
        </w:rPr>
        <w:t>no</w:t>
      </w:r>
      <w:r w:rsidR="00861463">
        <w:rPr>
          <w:rFonts w:ascii="Calibri" w:hAnsi="Calibri"/>
        </w:rPr>
        <w:t xml:space="preserve"> sempre riferite al punto centrale della coppia di MosFET dello stesso ramo. In totale su questa scheda sono presenti 3 alimentazioni a 12V così ripartite:</w:t>
      </w:r>
    </w:p>
    <w:p w:rsidR="00861463" w:rsidRDefault="00861463" w:rsidP="00861463">
      <w:pPr>
        <w:pStyle w:val="Paragrafoelenco"/>
        <w:numPr>
          <w:ilvl w:val="0"/>
          <w:numId w:val="5"/>
        </w:numPr>
        <w:rPr>
          <w:rFonts w:ascii="Calibri" w:hAnsi="Calibri"/>
        </w:rPr>
      </w:pPr>
      <w:r>
        <w:rPr>
          <w:rFonts w:ascii="Calibri" w:hAnsi="Calibri"/>
        </w:rPr>
        <w:t>Alimentazione GATE lato alto A</w:t>
      </w:r>
    </w:p>
    <w:p w:rsidR="00861463" w:rsidRDefault="00861463" w:rsidP="00861463">
      <w:pPr>
        <w:pStyle w:val="Paragrafoelenco"/>
        <w:numPr>
          <w:ilvl w:val="0"/>
          <w:numId w:val="5"/>
        </w:numPr>
        <w:rPr>
          <w:rFonts w:ascii="Calibri" w:hAnsi="Calibri"/>
        </w:rPr>
      </w:pPr>
      <w:r>
        <w:rPr>
          <w:rFonts w:ascii="Calibri" w:hAnsi="Calibri"/>
        </w:rPr>
        <w:t>Alimentazione GATE lato alto B</w:t>
      </w:r>
    </w:p>
    <w:p w:rsidR="00861463" w:rsidRDefault="00861463" w:rsidP="00861463">
      <w:pPr>
        <w:pStyle w:val="Paragrafoelenco"/>
        <w:numPr>
          <w:ilvl w:val="0"/>
          <w:numId w:val="5"/>
        </w:numPr>
        <w:rPr>
          <w:rFonts w:ascii="Calibri" w:hAnsi="Calibri"/>
        </w:rPr>
      </w:pPr>
      <w:r>
        <w:rPr>
          <w:rFonts w:ascii="Calibri" w:hAnsi="Calibri"/>
        </w:rPr>
        <w:t>Alimentazione GATE lato basso (con massa in comune all’ingresso IN- della scheda di potenza</w:t>
      </w:r>
    </w:p>
    <w:p w:rsidR="00861463" w:rsidRDefault="00861463" w:rsidP="00861463">
      <w:pPr>
        <w:rPr>
          <w:rFonts w:ascii="Calibri" w:hAnsi="Calibri"/>
        </w:rPr>
      </w:pPr>
    </w:p>
    <w:p w:rsidR="00861463" w:rsidRDefault="00861463" w:rsidP="00861463">
      <w:pPr>
        <w:rPr>
          <w:rFonts w:ascii="Calibri" w:hAnsi="Calibri"/>
        </w:rPr>
      </w:pPr>
      <w:r>
        <w:rPr>
          <w:rFonts w:ascii="Calibri" w:hAnsi="Calibri"/>
        </w:rPr>
        <w:t xml:space="preserve">Le alimentazioni a 12V in ingresso sono 2 ed arrivano dalla scheda “AC front end”. </w:t>
      </w:r>
      <w:r w:rsidRPr="001E4C28">
        <w:rPr>
          <w:rFonts w:ascii="Calibri" w:hAnsi="Calibri"/>
          <w:color w:val="FF0000"/>
        </w:rPr>
        <w:t xml:space="preserve">A tal proposito segnalo che le tensioni </w:t>
      </w:r>
      <w:r w:rsidR="0097086F">
        <w:rPr>
          <w:rFonts w:ascii="Calibri" w:hAnsi="Calibri"/>
          <w:color w:val="FF0000"/>
        </w:rPr>
        <w:t xml:space="preserve">di uscita </w:t>
      </w:r>
      <w:r w:rsidRPr="001E4C28">
        <w:rPr>
          <w:rFonts w:ascii="Calibri" w:hAnsi="Calibri"/>
          <w:color w:val="FF0000"/>
        </w:rPr>
        <w:t xml:space="preserve">sulla suddetta scheda erano state previste da 15V mentre si è poi deciso di ridurle a 12 per facilitare la realizzazione </w:t>
      </w:r>
      <w:r w:rsidR="0097086F">
        <w:rPr>
          <w:rFonts w:ascii="Calibri" w:hAnsi="Calibri"/>
          <w:color w:val="FF0000"/>
        </w:rPr>
        <w:t>del gate driver secondario</w:t>
      </w:r>
      <w:r w:rsidRPr="001E4C28">
        <w:rPr>
          <w:rFonts w:ascii="Calibri" w:hAnsi="Calibri"/>
          <w:color w:val="FF0000"/>
        </w:rPr>
        <w:t xml:space="preserve">. </w:t>
      </w:r>
      <w:r w:rsidR="001E4C28" w:rsidRPr="001E4C28">
        <w:rPr>
          <w:rFonts w:ascii="Calibri" w:hAnsi="Calibri"/>
          <w:color w:val="FF0000"/>
        </w:rPr>
        <w:t>Si</w:t>
      </w:r>
      <w:r w:rsidRPr="001E4C28">
        <w:rPr>
          <w:rFonts w:ascii="Calibri" w:hAnsi="Calibri"/>
          <w:color w:val="FF0000"/>
        </w:rPr>
        <w:t xml:space="preserve"> rende </w:t>
      </w:r>
      <w:r w:rsidR="001E4C28" w:rsidRPr="001E4C28">
        <w:rPr>
          <w:rFonts w:ascii="Calibri" w:hAnsi="Calibri"/>
          <w:color w:val="FF0000"/>
        </w:rPr>
        <w:t xml:space="preserve">quindi </w:t>
      </w:r>
      <w:r w:rsidRPr="001E4C28">
        <w:rPr>
          <w:rFonts w:ascii="Calibri" w:hAnsi="Calibri"/>
          <w:color w:val="FF0000"/>
        </w:rPr>
        <w:t>necessario modifi</w:t>
      </w:r>
      <w:r w:rsidR="001E4C28" w:rsidRPr="001E4C28">
        <w:rPr>
          <w:rFonts w:ascii="Calibri" w:hAnsi="Calibri"/>
          <w:color w:val="FF0000"/>
        </w:rPr>
        <w:t>c</w:t>
      </w:r>
      <w:r w:rsidRPr="001E4C28">
        <w:rPr>
          <w:rFonts w:ascii="Calibri" w:hAnsi="Calibri"/>
          <w:color w:val="FF0000"/>
        </w:rPr>
        <w:t>are i due partitori resistivi presenti sulla sezione di uscita della scheda AC front end relativa all’alimentazione dei GATE della secondary switch</w:t>
      </w:r>
      <w:r w:rsidR="001E4C28" w:rsidRPr="001E4C28">
        <w:rPr>
          <w:rFonts w:ascii="Calibri" w:hAnsi="Calibri"/>
          <w:color w:val="FF0000"/>
        </w:rPr>
        <w:t xml:space="preserve"> in modo da ottenere 2 uscite a 12V al posto delle attuali a 15V</w:t>
      </w:r>
      <w:r>
        <w:rPr>
          <w:rFonts w:ascii="Calibri" w:hAnsi="Calibri"/>
        </w:rPr>
        <w:t>. La terza alimentazione isolata a 12V vien</w:t>
      </w:r>
      <w:r w:rsidR="001E4C28">
        <w:rPr>
          <w:rFonts w:ascii="Calibri" w:hAnsi="Calibri"/>
        </w:rPr>
        <w:t>e generata a bordo di questa sc</w:t>
      </w:r>
      <w:r>
        <w:rPr>
          <w:rFonts w:ascii="Calibri" w:hAnsi="Calibri"/>
        </w:rPr>
        <w:t>h</w:t>
      </w:r>
      <w:r w:rsidR="001E4C28">
        <w:rPr>
          <w:rFonts w:ascii="Calibri" w:hAnsi="Calibri"/>
        </w:rPr>
        <w:t>e</w:t>
      </w:r>
      <w:r>
        <w:rPr>
          <w:rFonts w:ascii="Calibri" w:hAnsi="Calibri"/>
        </w:rPr>
        <w:t>da tramite un piccolo DC /DC converter isolato da 1Watt (NME1212S o TME1212S).</w:t>
      </w:r>
    </w:p>
    <w:p w:rsidR="00546E9B" w:rsidRDefault="00861463" w:rsidP="00861463">
      <w:pPr>
        <w:rPr>
          <w:rFonts w:ascii="Calibri" w:hAnsi="Calibri"/>
        </w:rPr>
      </w:pPr>
      <w:r>
        <w:rPr>
          <w:rFonts w:ascii="Calibri" w:hAnsi="Calibri"/>
        </w:rPr>
        <w:t>Oltre alle tensioni di alimentazione per i gate driver su questa scheda entra anche un connettore a 4 pins i cui segnali vanno presi dalla scheda “micro HMI LCD” e sono</w:t>
      </w:r>
      <w:r w:rsidR="00546E9B">
        <w:rPr>
          <w:rFonts w:ascii="Calibri" w:hAnsi="Calibri"/>
        </w:rPr>
        <w:t>:</w:t>
      </w:r>
    </w:p>
    <w:p w:rsidR="00546E9B" w:rsidRPr="00546E9B" w:rsidRDefault="00546E9B" w:rsidP="00546E9B">
      <w:pPr>
        <w:pStyle w:val="Paragrafoelenco"/>
        <w:numPr>
          <w:ilvl w:val="0"/>
          <w:numId w:val="6"/>
        </w:numPr>
        <w:rPr>
          <w:rFonts w:ascii="Calibri" w:hAnsi="Calibri"/>
        </w:rPr>
      </w:pPr>
      <w:r>
        <w:rPr>
          <w:rFonts w:ascii="Calibri" w:hAnsi="Calibri"/>
        </w:rPr>
        <w:t xml:space="preserve">Alimentazione +5V </w:t>
      </w:r>
      <w:r w:rsidRPr="00546E9B">
        <w:rPr>
          <w:rFonts w:ascii="Calibri" w:hAnsi="Calibri"/>
        </w:rPr>
        <w:sym w:font="Wingdings" w:char="F0E8"/>
      </w:r>
      <w:r>
        <w:rPr>
          <w:rFonts w:ascii="Calibri" w:hAnsi="Calibri"/>
        </w:rPr>
        <w:t xml:space="preserve"> stessa tensione di alimentazione del microcontrollore e della logica</w:t>
      </w:r>
    </w:p>
    <w:p w:rsidR="00546E9B" w:rsidRDefault="00546E9B" w:rsidP="00546E9B">
      <w:pPr>
        <w:pStyle w:val="Paragrafoelenco"/>
        <w:numPr>
          <w:ilvl w:val="0"/>
          <w:numId w:val="6"/>
        </w:numPr>
        <w:rPr>
          <w:rFonts w:ascii="Calibri" w:hAnsi="Calibri"/>
        </w:rPr>
      </w:pPr>
      <w:r>
        <w:rPr>
          <w:rFonts w:ascii="Calibri" w:hAnsi="Calibri"/>
        </w:rPr>
        <w:t xml:space="preserve">Massa </w:t>
      </w:r>
      <w:r w:rsidRPr="00546E9B">
        <w:rPr>
          <w:rFonts w:ascii="Calibri" w:hAnsi="Calibri"/>
        </w:rPr>
        <w:sym w:font="Wingdings" w:char="F0E8"/>
      </w:r>
      <w:r>
        <w:rPr>
          <w:rFonts w:ascii="Calibri" w:hAnsi="Calibri"/>
        </w:rPr>
        <w:t xml:space="preserve"> stessa massa del microcontrollore e della logica</w:t>
      </w:r>
    </w:p>
    <w:p w:rsidR="00546E9B" w:rsidRDefault="00546E9B" w:rsidP="00546E9B">
      <w:pPr>
        <w:pStyle w:val="Paragrafoelenco"/>
        <w:numPr>
          <w:ilvl w:val="0"/>
          <w:numId w:val="6"/>
        </w:numPr>
        <w:rPr>
          <w:rFonts w:ascii="Calibri" w:hAnsi="Calibri"/>
        </w:rPr>
      </w:pPr>
      <w:r>
        <w:rPr>
          <w:rFonts w:ascii="Calibri" w:hAnsi="Calibri"/>
        </w:rPr>
        <w:t xml:space="preserve">PWM secondario </w:t>
      </w:r>
      <w:r w:rsidRPr="00546E9B">
        <w:rPr>
          <w:rFonts w:ascii="Calibri" w:hAnsi="Calibri"/>
        </w:rPr>
        <w:sym w:font="Wingdings" w:char="F0E8"/>
      </w:r>
      <w:r>
        <w:rPr>
          <w:rFonts w:ascii="Calibri" w:hAnsi="Calibri"/>
        </w:rPr>
        <w:t xml:space="preserve"> preso dall’apposita uscita sulla scheda “micro HMI LCD”.</w:t>
      </w:r>
    </w:p>
    <w:p w:rsidR="0097086F" w:rsidRDefault="00546E9B" w:rsidP="00546E9B">
      <w:pPr>
        <w:pStyle w:val="Paragrafoelenco"/>
        <w:numPr>
          <w:ilvl w:val="0"/>
          <w:numId w:val="6"/>
        </w:numPr>
        <w:rPr>
          <w:rFonts w:ascii="Calibri" w:hAnsi="Calibri"/>
        </w:rPr>
      </w:pPr>
      <w:r>
        <w:rPr>
          <w:rFonts w:ascii="Calibri" w:hAnsi="Calibri"/>
        </w:rPr>
        <w:t xml:space="preserve">ENABLE </w:t>
      </w:r>
      <w:r w:rsidRPr="00546E9B">
        <w:rPr>
          <w:rFonts w:ascii="Calibri" w:hAnsi="Calibri"/>
        </w:rPr>
        <w:sym w:font="Wingdings" w:char="F0E8"/>
      </w:r>
      <w:r>
        <w:rPr>
          <w:rFonts w:ascii="Calibri" w:hAnsi="Calibri"/>
        </w:rPr>
        <w:t xml:space="preserve"> questo pins è opzionale in quanto non è prevista alcuna uscita sulla scheda mic</w:t>
      </w:r>
      <w:r w:rsidR="0097086F">
        <w:rPr>
          <w:rFonts w:ascii="Calibri" w:hAnsi="Calibri"/>
        </w:rPr>
        <w:t>ro per pilotare questo segnale.</w:t>
      </w:r>
    </w:p>
    <w:p w:rsidR="0097086F" w:rsidRDefault="0097086F" w:rsidP="0097086F">
      <w:pPr>
        <w:rPr>
          <w:rFonts w:ascii="Calibri" w:hAnsi="Calibri"/>
        </w:rPr>
      </w:pPr>
      <w:r>
        <w:rPr>
          <w:rFonts w:ascii="Calibri" w:hAnsi="Calibri"/>
        </w:rPr>
        <w:t>Il segnale di ENABLE non è stato previsto sulla scheda Micro-HMI-LCD rev 1.4 e pertanto questo pin non va collegato. Il segnale è stato previsto per eventualità future ma non è strettamente indispensabile. E’ necessario configurare il JUMPER JP1 presente sulla scheda in modo da chiudere i pins 2 e 3 e polarizzare quindi il transistor Q1 che, andando in conduzione permanente, porterà a massa i pins di disable dei gate driver SI8234 abilitandoli.</w:t>
      </w:r>
      <w:r w:rsidR="006B571A">
        <w:rPr>
          <w:rFonts w:ascii="Calibri" w:hAnsi="Calibri"/>
        </w:rPr>
        <w:t xml:space="preserve"> Su questo segnale è stato previsto un transistor di inversione per mantenere coerenza con quanto fatto sulla scheda “primary switch”: il segnale utilizzato in ingresso è infatti un EANBLE (livello logico 1 = circuito acceso); il segnale di ingresso al SI8234 è invece un DISABLE (livello logico 1 = circuito spento). Con il transistor Q1 il segnale diventa ENABLE e, nel caso in cui il jumper venga spostato, sarà necessario presentare un livello logico alto sul pin di ingresso per abilitare i gate driver….. esattamente quello che avviene per la scheda “primary switch”.</w:t>
      </w:r>
    </w:p>
    <w:p w:rsidR="0097086F" w:rsidRDefault="0097086F" w:rsidP="0097086F">
      <w:pPr>
        <w:rPr>
          <w:rFonts w:ascii="Calibri" w:hAnsi="Calibri"/>
        </w:rPr>
      </w:pPr>
    </w:p>
    <w:p w:rsidR="00345DE9" w:rsidRDefault="0097086F" w:rsidP="0097086F">
      <w:pPr>
        <w:rPr>
          <w:rFonts w:ascii="Calibri" w:hAnsi="Calibri"/>
        </w:rPr>
      </w:pPr>
      <w:r>
        <w:rPr>
          <w:rFonts w:ascii="Calibri" w:hAnsi="Calibri"/>
        </w:rPr>
        <w:t>I gate driver utilizzati su questa scheda sono della SILICON LABS</w:t>
      </w:r>
      <w:r w:rsidR="006B571A">
        <w:rPr>
          <w:rFonts w:ascii="Calibri" w:hAnsi="Calibri"/>
        </w:rPr>
        <w:t xml:space="preserve"> (</w:t>
      </w:r>
      <w:hyperlink r:id="rId6" w:history="1">
        <w:r w:rsidR="006B571A" w:rsidRPr="00163BDC">
          <w:rPr>
            <w:rStyle w:val="Collegamentoipertestuale"/>
            <w:rFonts w:ascii="Calibri" w:hAnsi="Calibri"/>
          </w:rPr>
          <w:t>http://www.silabs.com</w:t>
        </w:r>
      </w:hyperlink>
      <w:r w:rsidR="006B571A">
        <w:rPr>
          <w:rFonts w:ascii="Calibri" w:hAnsi="Calibri"/>
        </w:rPr>
        <w:t xml:space="preserve">) </w:t>
      </w:r>
      <w:r>
        <w:rPr>
          <w:rFonts w:ascii="Calibri" w:hAnsi="Calibri"/>
        </w:rPr>
        <w:t>, codice SI8234. La particolarità di questi di</w:t>
      </w:r>
      <w:r w:rsidR="006B571A">
        <w:rPr>
          <w:rFonts w:ascii="Calibri" w:hAnsi="Calibri"/>
        </w:rPr>
        <w:t>spositivi è quella di integrare in un unico chip</w:t>
      </w:r>
      <w:r>
        <w:rPr>
          <w:rFonts w:ascii="Calibri" w:hAnsi="Calibri"/>
        </w:rPr>
        <w:t xml:space="preserve"> lo stadio di isolamento e la sezione driver. Le 2 sezioni driver sono isolate tra loro ed è quindi possibile alimentarle con due tensioni separate e con masse separate. Questo è necessario</w:t>
      </w:r>
      <w:r w:rsidR="00345DE9">
        <w:rPr>
          <w:rFonts w:ascii="Calibri" w:hAnsi="Calibri"/>
        </w:rPr>
        <w:t xml:space="preserve"> per garantire la corretta chiusura dei MosFET lato alto anche nella situazione di saldatura in DC (positiva o negativa) dove la mancanza di oscillazione del ponte non potrebbe garantire l’operatività di un eventuale circuito charge pump come invece avviene per la scheda </w:t>
      </w:r>
      <w:r w:rsidR="00C84BFC">
        <w:rPr>
          <w:rFonts w:ascii="Calibri" w:hAnsi="Calibri"/>
        </w:rPr>
        <w:t>“</w:t>
      </w:r>
      <w:r w:rsidR="00345DE9">
        <w:rPr>
          <w:rFonts w:ascii="Calibri" w:hAnsi="Calibri"/>
        </w:rPr>
        <w:t>primary switch</w:t>
      </w:r>
      <w:r w:rsidR="00C84BFC">
        <w:rPr>
          <w:rFonts w:ascii="Calibri" w:hAnsi="Calibri"/>
        </w:rPr>
        <w:t>”</w:t>
      </w:r>
      <w:r w:rsidR="00345DE9">
        <w:rPr>
          <w:rFonts w:ascii="Calibri" w:hAnsi="Calibri"/>
        </w:rPr>
        <w:t xml:space="preserve"> dove il ponte viene sempre fatto oscillare a 40Khz.</w:t>
      </w:r>
    </w:p>
    <w:p w:rsidR="00C84BFC" w:rsidRDefault="00345DE9" w:rsidP="0097086F">
      <w:pPr>
        <w:rPr>
          <w:rFonts w:ascii="Calibri" w:hAnsi="Calibri"/>
        </w:rPr>
      </w:pPr>
      <w:r>
        <w:rPr>
          <w:rFonts w:ascii="Calibri" w:hAnsi="Calibri"/>
        </w:rPr>
        <w:t xml:space="preserve">Il segnale di PWM in ingresso è uno solo in quanto deve solamente impostare la polarità di uscita e non è prevista la condizione in cui almeno uno dei due rami del ponte non </w:t>
      </w:r>
      <w:r w:rsidR="00C84BFC">
        <w:rPr>
          <w:rFonts w:ascii="Calibri" w:hAnsi="Calibri"/>
        </w:rPr>
        <w:t>sia</w:t>
      </w:r>
      <w:r>
        <w:rPr>
          <w:rFonts w:ascii="Calibri" w:hAnsi="Calibri"/>
        </w:rPr>
        <w:t xml:space="preserve"> in conduzione. In pratica, il cambio di stato logico del PWM secondario cambia soltanto la polarità del ponte. Essendo il segnale di PWM unico sarebbe necessario presentarlo sui due ingressi dei gate driver invertito ma, gr</w:t>
      </w:r>
      <w:r w:rsidR="006B571A">
        <w:rPr>
          <w:rFonts w:ascii="Calibri" w:hAnsi="Calibri"/>
        </w:rPr>
        <w:t>azie al fatto che le uscite dei driver sono isolate tra loro, ho semplicemente invertito le uscite di uno dei due gate driver (High side con Low side) senza invertire l’ingresso. Il segnale PWM che si presenta sugli ingressi dei due gate driver è quindi identico, ciò che cambia è come sono connessi i driver alle sezioni del ponte. Questa modifica oltre che risparmiare l’uso di un transistor per l’inversione del segnale logico ha anche facilitato lo sbroglio della scheda favorendo la simmetricità dei due circuiti integrati sul PCB e permettendo quindi che potessero essere montati affiancati in modo da prevedere un area di ingresso isolata circoscritta ad un solo lato del PCB.</w:t>
      </w:r>
    </w:p>
    <w:p w:rsidR="00C84BFC" w:rsidRDefault="00C84BFC" w:rsidP="0097086F">
      <w:pPr>
        <w:rPr>
          <w:rFonts w:ascii="Calibri" w:hAnsi="Calibri"/>
        </w:rPr>
      </w:pPr>
    </w:p>
    <w:p w:rsidR="00C84BFC" w:rsidRDefault="00C84BFC" w:rsidP="0097086F">
      <w:pPr>
        <w:rPr>
          <w:rFonts w:ascii="Calibri" w:hAnsi="Calibri"/>
        </w:rPr>
      </w:pPr>
      <w:r>
        <w:rPr>
          <w:rFonts w:ascii="Calibri" w:hAnsi="Calibri"/>
        </w:rPr>
        <w:t xml:space="preserve">La scheda deve essere montata sopra alla “secondary switch”, fissata tramite torrette conduttive (ideale alluminio) di altezza sufficiente a garantire l’isolamento tra le due schede ma non esagerata. Credo che un altezza compresa tra 10 e 15mm sia più che sufficiente. Le torrette avranno la doppia funzione di mantenere la scheda meccanicamente ancorata e di condurre i segnali elettrici ai Gate dei MosFET. Consiglio di controllare che gli accoppiamenti elettrici siano effettivamente presenti e stabili prima di provare la scheda. </w:t>
      </w:r>
    </w:p>
    <w:p w:rsidR="00251376" w:rsidRPr="0097086F" w:rsidRDefault="00C84BFC" w:rsidP="0097086F">
      <w:pPr>
        <w:rPr>
          <w:rFonts w:ascii="Calibri" w:hAnsi="Calibri"/>
        </w:rPr>
      </w:pPr>
      <w:r>
        <w:rPr>
          <w:rFonts w:ascii="Calibri" w:hAnsi="Calibri"/>
        </w:rPr>
        <w:t>Consiglio la realizzazione di torrette alte 10/15 mm in alluminio (diametro 6/7 mm) forate e filettate (M3) con foro passante</w:t>
      </w:r>
      <w:r w:rsidR="0056648C">
        <w:rPr>
          <w:rFonts w:ascii="Calibri" w:hAnsi="Calibri"/>
        </w:rPr>
        <w:t xml:space="preserve"> per tutta la loro lunghezza. E’</w:t>
      </w:r>
      <w:r>
        <w:rPr>
          <w:rFonts w:ascii="Calibri" w:hAnsi="Calibri"/>
        </w:rPr>
        <w:t xml:space="preserve"> bene ricordarsi di fissare le torrette alla scheda “secondary switch” prima di fissare quest’ultima al dissipatore.</w:t>
      </w:r>
      <w:r w:rsidR="004E517A">
        <w:rPr>
          <w:rFonts w:ascii="Calibri" w:hAnsi="Calibri"/>
        </w:rPr>
        <w:t xml:space="preserve"> La scheda andrà fissata dalla parte opposta rispetto ai MosFET che ovviamente avranno le flange di dissipazione orientate verso il dissipatore.</w:t>
      </w:r>
    </w:p>
    <w:p w:rsidR="00DD4484" w:rsidRPr="00DD4484" w:rsidRDefault="00DD4484" w:rsidP="00DD4484">
      <w:pPr>
        <w:rPr>
          <w:rFonts w:ascii="Calibri" w:hAnsi="Calibri"/>
        </w:rPr>
      </w:pPr>
    </w:p>
    <w:p w:rsidR="00DD4484" w:rsidRPr="00DD4484" w:rsidRDefault="00DD4484" w:rsidP="00DD4484">
      <w:pPr>
        <w:rPr>
          <w:rFonts w:ascii="Calibri" w:hAnsi="Calibri"/>
        </w:rPr>
      </w:pPr>
      <w:r w:rsidRPr="00DD4484">
        <w:rPr>
          <w:rFonts w:ascii="Calibri" w:hAnsi="Calibri"/>
        </w:rPr>
        <w:t>Per qualsiasi domanda/dubbio/perplessità si prega di postare sul forum MECCANICA &amp; DINTORNI nell'apposita sezione dedicata al progetto saldatrice TIG OPEN SOURCE.</w:t>
      </w:r>
    </w:p>
    <w:p w:rsidR="00DD4484" w:rsidRPr="00DD4484" w:rsidRDefault="00DD4484" w:rsidP="00DD4484">
      <w:pPr>
        <w:rPr>
          <w:rFonts w:ascii="Calibri" w:hAnsi="Calibri"/>
        </w:rPr>
      </w:pPr>
    </w:p>
    <w:p w:rsidR="00BE7ADB" w:rsidRPr="00DD4484" w:rsidRDefault="00DD4484" w:rsidP="00DD4484">
      <w:pPr>
        <w:rPr>
          <w:rFonts w:ascii="Calibri" w:hAnsi="Calibri"/>
        </w:rPr>
      </w:pPr>
      <w:r w:rsidRPr="00DD4484">
        <w:rPr>
          <w:rFonts w:ascii="Calibri" w:hAnsi="Calibri"/>
        </w:rPr>
        <w:t>McMax</w:t>
      </w:r>
    </w:p>
    <w:sectPr w:rsidR="00BE7ADB" w:rsidRPr="00DD4484" w:rsidSect="00DD4484">
      <w:pgSz w:w="11900" w:h="16840"/>
      <w:pgMar w:top="1135" w:right="1134" w:bottom="993" w:left="1134" w:header="708" w:footer="708" w:gutter="0"/>
      <w:cols w:space="708"/>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D5B0F"/>
    <w:multiLevelType w:val="hybridMultilevel"/>
    <w:tmpl w:val="351CC5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FCE087E"/>
    <w:multiLevelType w:val="hybridMultilevel"/>
    <w:tmpl w:val="125CB8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FE33CF3"/>
    <w:multiLevelType w:val="hybridMultilevel"/>
    <w:tmpl w:val="7DDCD26E"/>
    <w:lvl w:ilvl="0" w:tplc="039E289E">
      <w:numFmt w:val="bullet"/>
      <w:lvlText w:val=""/>
      <w:lvlJc w:val="left"/>
      <w:pPr>
        <w:ind w:left="720" w:hanging="360"/>
      </w:pPr>
      <w:rPr>
        <w:rFonts w:ascii="Symbol" w:eastAsiaTheme="minorHAnsi" w:hAnsi="Symbol"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46FF768A"/>
    <w:multiLevelType w:val="hybridMultilevel"/>
    <w:tmpl w:val="B39606F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4B7D4B88"/>
    <w:multiLevelType w:val="hybridMultilevel"/>
    <w:tmpl w:val="CF72D64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57174C69"/>
    <w:multiLevelType w:val="hybridMultilevel"/>
    <w:tmpl w:val="29E0DA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57C57C13"/>
    <w:multiLevelType w:val="hybridMultilevel"/>
    <w:tmpl w:val="88CEC0C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6CD16FE3"/>
    <w:multiLevelType w:val="hybridMultilevel"/>
    <w:tmpl w:val="504AB99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6"/>
  </w:num>
  <w:num w:numId="5">
    <w:abstractNumId w:val="4"/>
  </w:num>
  <w:num w:numId="6">
    <w:abstractNumId w:val="7"/>
  </w:num>
  <w:num w:numId="7">
    <w:abstractNumId w:val="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08"/>
  <w:hyphenationZone w:val="283"/>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DD4484"/>
    <w:rsid w:val="000C6557"/>
    <w:rsid w:val="000E660A"/>
    <w:rsid w:val="000F6755"/>
    <w:rsid w:val="001E4C28"/>
    <w:rsid w:val="00251376"/>
    <w:rsid w:val="00256354"/>
    <w:rsid w:val="0026546D"/>
    <w:rsid w:val="0029045E"/>
    <w:rsid w:val="00320253"/>
    <w:rsid w:val="00345DE9"/>
    <w:rsid w:val="00453052"/>
    <w:rsid w:val="004973AD"/>
    <w:rsid w:val="004E517A"/>
    <w:rsid w:val="00546E9B"/>
    <w:rsid w:val="0056648C"/>
    <w:rsid w:val="006B571A"/>
    <w:rsid w:val="00727745"/>
    <w:rsid w:val="007D159E"/>
    <w:rsid w:val="007F04E9"/>
    <w:rsid w:val="00861463"/>
    <w:rsid w:val="00901B21"/>
    <w:rsid w:val="0097086F"/>
    <w:rsid w:val="0097120B"/>
    <w:rsid w:val="00971F4F"/>
    <w:rsid w:val="00BE7ADB"/>
    <w:rsid w:val="00C84BFC"/>
    <w:rsid w:val="00D445C4"/>
    <w:rsid w:val="00D4741D"/>
    <w:rsid w:val="00DD4484"/>
    <w:rsid w:val="00E560A7"/>
    <w:rsid w:val="00EB3F03"/>
    <w:rsid w:val="00EF112C"/>
  </w:rsids>
  <m:mathPr>
    <m:mathFont m:val="Impact"/>
    <m:brkBin m:val="before"/>
    <m:brkBinSub m:val="--"/>
    <m:smallFrac m:val="off"/>
    <m:dispDef m:val="off"/>
    <m:lMargin m:val="0"/>
    <m:rMargin m:val="0"/>
    <m:defJc m:val="centerGroup"/>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2630B"/>
  </w:style>
  <w:style w:type="character" w:default="1" w:styleId="Caratterepredefinitoparagrafo">
    <w:name w:val="Default Paragraph Font"/>
    <w:semiHidden/>
    <w:unhideWhenUsed/>
  </w:style>
  <w:style w:type="table" w:default="1" w:styleId="Tabellanormale">
    <w:name w:val="Normal Table"/>
    <w:semiHidden/>
    <w:unhideWhenUsed/>
    <w:qFormat/>
    <w:tblPr>
      <w:tblInd w:w="0" w:type="dxa"/>
      <w:tblCellMar>
        <w:top w:w="0" w:type="dxa"/>
        <w:left w:w="108" w:type="dxa"/>
        <w:bottom w:w="0" w:type="dxa"/>
        <w:right w:w="108" w:type="dxa"/>
      </w:tblCellMar>
    </w:tblPr>
  </w:style>
  <w:style w:type="numbering" w:default="1" w:styleId="Nessunelenco">
    <w:name w:val="No List"/>
    <w:semiHidden/>
    <w:unhideWhenUsed/>
  </w:style>
  <w:style w:type="paragraph" w:styleId="Paragrafoelenco">
    <w:name w:val="List Paragraph"/>
    <w:basedOn w:val="Normale"/>
    <w:uiPriority w:val="34"/>
    <w:qFormat/>
    <w:rsid w:val="00DD4484"/>
    <w:pPr>
      <w:ind w:left="720"/>
      <w:contextualSpacing/>
    </w:pPr>
  </w:style>
  <w:style w:type="character" w:styleId="Collegamentoipertestuale">
    <w:name w:val="Hyperlink"/>
    <w:basedOn w:val="Caratterepredefinitoparagrafo"/>
    <w:uiPriority w:val="99"/>
    <w:semiHidden/>
    <w:unhideWhenUsed/>
    <w:rsid w:val="00453052"/>
    <w:rPr>
      <w:color w:val="0000FF" w:themeColor="hyperlink"/>
      <w:u w:val="single"/>
    </w:rPr>
  </w:style>
  <w:style w:type="character" w:styleId="Collegamentovisitato">
    <w:name w:val="FollowedHyperlink"/>
    <w:basedOn w:val="Caratterepredefinitoparagrafo"/>
    <w:uiPriority w:val="99"/>
    <w:semiHidden/>
    <w:unhideWhenUsed/>
    <w:rsid w:val="0045305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meccanicaedintorni.morpel.it" TargetMode="External"/><Relationship Id="rId6" Type="http://schemas.openxmlformats.org/officeDocument/2006/relationships/hyperlink" Target="http://www.silabs.com"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4</Pages>
  <Words>1588</Words>
  <Characters>9053</Characters>
  <Application>Microsoft Macintosh Word</Application>
  <DocSecurity>0</DocSecurity>
  <Lines>75</Lines>
  <Paragraphs>18</Paragraphs>
  <ScaleCrop>false</ScaleCrop>
  <Company>Avnet EMEA</Company>
  <LinksUpToDate>false</LinksUpToDate>
  <CharactersWithSpaces>11117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Massimiliano Cavazzana</cp:lastModifiedBy>
  <cp:revision>16</cp:revision>
  <dcterms:created xsi:type="dcterms:W3CDTF">2010-10-10T12:27:00Z</dcterms:created>
  <dcterms:modified xsi:type="dcterms:W3CDTF">2011-05-29T21:19:00Z</dcterms:modified>
</cp:coreProperties>
</file>